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42" w:rsidRDefault="00A84742" w:rsidP="0095357F">
      <w:pPr>
        <w:rPr>
          <w:rFonts w:ascii="Arial" w:eastAsia="Times" w:hAnsi="Arial" w:cs="Arial"/>
          <w:b/>
          <w:lang w:eastAsia="nl-NL"/>
        </w:rPr>
      </w:pPr>
    </w:p>
    <w:p w:rsidR="00BC43C7" w:rsidRPr="0003332B" w:rsidRDefault="00A84742" w:rsidP="00A84742">
      <w:pPr>
        <w:jc w:val="center"/>
        <w:rPr>
          <w:rFonts w:ascii="Arial" w:eastAsia="Times" w:hAnsi="Arial" w:cs="Arial"/>
          <w:b/>
          <w:lang w:eastAsia="nl-NL"/>
        </w:rPr>
      </w:pPr>
      <w:r>
        <w:rPr>
          <w:rFonts w:ascii="Arial" w:eastAsia="Times" w:hAnsi="Arial" w:cs="Arial"/>
          <w:b/>
          <w:lang w:eastAsia="nl-NL"/>
        </w:rPr>
        <w:t>PERSBERICHT</w:t>
      </w:r>
    </w:p>
    <w:p w:rsidR="00A84742" w:rsidRPr="003B50C1" w:rsidRDefault="00A84742" w:rsidP="00A84742">
      <w:pPr>
        <w:jc w:val="both"/>
        <w:rPr>
          <w:rFonts w:ascii="Calibri Light" w:hAnsi="Calibri Light"/>
          <w:b/>
          <w:i/>
          <w:sz w:val="28"/>
          <w:szCs w:val="28"/>
        </w:rPr>
      </w:pPr>
      <w:r>
        <w:rPr>
          <w:rFonts w:ascii="Calibri Light" w:hAnsi="Calibri Light"/>
          <w:sz w:val="28"/>
          <w:szCs w:val="28"/>
        </w:rPr>
        <w:br/>
      </w:r>
      <w:r w:rsidRPr="003B50C1">
        <w:rPr>
          <w:rFonts w:ascii="Calibri Light" w:hAnsi="Calibri Light"/>
          <w:b/>
          <w:sz w:val="28"/>
          <w:szCs w:val="28"/>
        </w:rPr>
        <w:t xml:space="preserve">Medezeggenschap hoger onderwijs, nog genoeg te doen. </w:t>
      </w:r>
    </w:p>
    <w:p w:rsidR="00A84742" w:rsidRPr="00A84742" w:rsidRDefault="00A84742" w:rsidP="00A84742">
      <w:pPr>
        <w:jc w:val="both"/>
        <w:rPr>
          <w:rFonts w:ascii="Calibri Light" w:hAnsi="Calibri Light"/>
          <w:i/>
          <w:sz w:val="24"/>
          <w:szCs w:val="24"/>
        </w:rPr>
      </w:pPr>
      <w:r w:rsidRPr="00A84742">
        <w:rPr>
          <w:rFonts w:ascii="Calibri Light" w:hAnsi="Calibri Light"/>
          <w:i/>
          <w:sz w:val="24"/>
          <w:szCs w:val="24"/>
        </w:rPr>
        <w:t>Halfvolle of halflege glazen?</w:t>
      </w:r>
    </w:p>
    <w:p w:rsidR="00A84742" w:rsidRPr="003B50C1" w:rsidRDefault="00A84742" w:rsidP="00A84742">
      <w:pPr>
        <w:jc w:val="both"/>
        <w:rPr>
          <w:rFonts w:ascii="Calibri Light" w:hAnsi="Calibri Light"/>
          <w:b/>
          <w:sz w:val="20"/>
          <w:szCs w:val="20"/>
        </w:rPr>
      </w:pPr>
      <w:r w:rsidRPr="003B50C1">
        <w:rPr>
          <w:rFonts w:ascii="Calibri Light" w:hAnsi="Calibri Light"/>
          <w:b/>
          <w:sz w:val="20"/>
          <w:szCs w:val="20"/>
        </w:rPr>
        <w:t>Utrecht, 17 juni 2015 – Acht organisaties sloegen de handen ineen om de staat van de medezeggenschap in het hoger onderwijs anno 2015 te onderzoeken. Werknemers, werkgever</w:t>
      </w:r>
      <w:bookmarkStart w:id="0" w:name="_GoBack"/>
      <w:bookmarkEnd w:id="0"/>
      <w:r w:rsidRPr="003B50C1">
        <w:rPr>
          <w:rFonts w:ascii="Calibri Light" w:hAnsi="Calibri Light"/>
          <w:b/>
          <w:sz w:val="20"/>
          <w:szCs w:val="20"/>
        </w:rPr>
        <w:t>s en studenten georganiseerd in de diverse relevante koepelorganisaties vonden elkaar in een programma van drie jaar om te monitoren hoe de medezeggenschap in het hoger onderwijs zich ontwikkelt.</w:t>
      </w:r>
    </w:p>
    <w:p w:rsidR="00A84742" w:rsidRPr="00A84742" w:rsidRDefault="00A84742" w:rsidP="00A84742">
      <w:pPr>
        <w:jc w:val="both"/>
        <w:rPr>
          <w:rFonts w:ascii="Calibri Light" w:hAnsi="Calibri Light"/>
          <w:sz w:val="20"/>
          <w:szCs w:val="20"/>
        </w:rPr>
      </w:pPr>
      <w:r w:rsidRPr="00A84742">
        <w:rPr>
          <w:rFonts w:ascii="Calibri Light" w:hAnsi="Calibri Light"/>
          <w:sz w:val="20"/>
          <w:szCs w:val="20"/>
        </w:rPr>
        <w:t xml:space="preserve">2015 moet het jaar van de </w:t>
      </w:r>
      <w:proofErr w:type="spellStart"/>
      <w:r w:rsidRPr="00A84742">
        <w:rPr>
          <w:rFonts w:ascii="Calibri Light" w:hAnsi="Calibri Light"/>
          <w:sz w:val="20"/>
          <w:szCs w:val="20"/>
        </w:rPr>
        <w:t>nul-meting</w:t>
      </w:r>
      <w:proofErr w:type="spellEnd"/>
      <w:r w:rsidRPr="00A84742">
        <w:rPr>
          <w:rFonts w:ascii="Calibri Light" w:hAnsi="Calibri Light"/>
          <w:sz w:val="20"/>
          <w:szCs w:val="20"/>
        </w:rPr>
        <w:t xml:space="preserve"> zijn. Over de resultaten van de eerste monitor zijn de partijen het verre van eens. Over het algemeen wordt de medezeggenschapscultuur door de werkgevers positief beoordeeld, functioneren raden op veel instellingen goed en is ambtelijke ondersteuning veelal voldoende geregeld. Daarentegen menen studentenorganisaties dat de medezeggenschap op een flink aantal belangrijke aspecten als faciliteiten en scholing serieus te kort schiet. De Vereniging van Medezeggenschapsraden</w:t>
      </w:r>
      <w:r w:rsidR="00B203C2">
        <w:rPr>
          <w:rFonts w:ascii="Calibri Light" w:hAnsi="Calibri Light"/>
          <w:sz w:val="20"/>
          <w:szCs w:val="20"/>
        </w:rPr>
        <w:t xml:space="preserve"> van</w:t>
      </w:r>
      <w:r w:rsidRPr="00A84742">
        <w:rPr>
          <w:rFonts w:ascii="Calibri Light" w:hAnsi="Calibri Light"/>
          <w:sz w:val="20"/>
          <w:szCs w:val="20"/>
        </w:rPr>
        <w:t xml:space="preserve"> Hogescholen, VMH, vertegenwoordigt zowel personeel als studenten van hogescholen. De VMH is blij met </w:t>
      </w:r>
      <w:r w:rsidRPr="00A816DC">
        <w:rPr>
          <w:rFonts w:ascii="Calibri Light" w:hAnsi="Calibri Light"/>
          <w:sz w:val="20"/>
          <w:szCs w:val="20"/>
        </w:rPr>
        <w:t>de</w:t>
      </w:r>
      <w:r w:rsidRPr="00A84742">
        <w:rPr>
          <w:rFonts w:ascii="Calibri Light" w:hAnsi="Calibri Light"/>
          <w:sz w:val="20"/>
          <w:szCs w:val="20"/>
        </w:rPr>
        <w:t xml:space="preserve"> samenwerking en herkent conclusies van zowel de koepelorganisaties van werkgevers als van studenten. Daar waar de werkgevers de nadruk leggen op halfvolle glazen en de studenten op de halflege meent de VMH te moeten concluderen dat er gewoon nog veel te doen is. De glazen zijn gewoon niet vol. Het lijkt er op dat de medezeggenschapscultuur gemiddeld </w:t>
      </w:r>
      <w:r w:rsidR="00B203C2">
        <w:rPr>
          <w:rFonts w:ascii="Calibri Light" w:hAnsi="Calibri Light"/>
          <w:sz w:val="20"/>
          <w:szCs w:val="20"/>
        </w:rPr>
        <w:t>‘</w:t>
      </w:r>
      <w:r w:rsidRPr="00A84742">
        <w:rPr>
          <w:rFonts w:ascii="Calibri Light" w:hAnsi="Calibri Light"/>
          <w:sz w:val="20"/>
          <w:szCs w:val="20"/>
        </w:rPr>
        <w:t>aardig</w:t>
      </w:r>
      <w:r w:rsidR="00B203C2">
        <w:rPr>
          <w:rFonts w:ascii="Calibri Light" w:hAnsi="Calibri Light"/>
          <w:sz w:val="20"/>
          <w:szCs w:val="20"/>
        </w:rPr>
        <w:t>’</w:t>
      </w:r>
      <w:r w:rsidRPr="00A84742">
        <w:rPr>
          <w:rFonts w:ascii="Calibri Light" w:hAnsi="Calibri Light"/>
          <w:sz w:val="20"/>
          <w:szCs w:val="20"/>
        </w:rPr>
        <w:t xml:space="preserve"> is. Cultuur is echter slechts een basisvoorwaarde voor goede samenwerking van partners in de zeggenschap over onderwijsinstellingen. Een zeer belangrijke uiteraard. </w:t>
      </w:r>
      <w:r w:rsidR="00B203C2">
        <w:rPr>
          <w:rFonts w:ascii="Calibri Light" w:hAnsi="Calibri Light"/>
          <w:sz w:val="20"/>
          <w:szCs w:val="20"/>
        </w:rPr>
        <w:t>‘</w:t>
      </w:r>
      <w:r w:rsidRPr="00A84742">
        <w:rPr>
          <w:rFonts w:ascii="Calibri Light" w:hAnsi="Calibri Light"/>
          <w:sz w:val="20"/>
          <w:szCs w:val="20"/>
        </w:rPr>
        <w:t>Gemiddeld</w:t>
      </w:r>
      <w:r w:rsidR="00B203C2">
        <w:rPr>
          <w:rFonts w:ascii="Calibri Light" w:hAnsi="Calibri Light"/>
          <w:sz w:val="20"/>
          <w:szCs w:val="20"/>
        </w:rPr>
        <w:t>’</w:t>
      </w:r>
      <w:r w:rsidRPr="00A84742">
        <w:rPr>
          <w:rFonts w:ascii="Calibri Light" w:hAnsi="Calibri Light"/>
          <w:sz w:val="20"/>
          <w:szCs w:val="20"/>
        </w:rPr>
        <w:t xml:space="preserve"> betekent helaas ook dat er wellicht plaatsen zijn waar de cultuur nog belemmerend werkt.</w:t>
      </w:r>
    </w:p>
    <w:p w:rsidR="00B203C2" w:rsidRDefault="00A84742" w:rsidP="00A84742">
      <w:pPr>
        <w:spacing w:after="0" w:line="240" w:lineRule="auto"/>
        <w:jc w:val="both"/>
        <w:rPr>
          <w:rFonts w:ascii="Calibri Light" w:eastAsia="Times New Roman" w:hAnsi="Calibri Light" w:cs="Arial"/>
          <w:sz w:val="20"/>
          <w:szCs w:val="20"/>
          <w:lang w:eastAsia="nl-NL"/>
        </w:rPr>
      </w:pPr>
      <w:r w:rsidRPr="00A84742">
        <w:rPr>
          <w:rFonts w:ascii="Calibri Light" w:eastAsia="Times New Roman" w:hAnsi="Calibri Light" w:cs="Arial"/>
          <w:sz w:val="20"/>
          <w:szCs w:val="20"/>
          <w:lang w:eastAsia="nl-NL"/>
        </w:rPr>
        <w:t xml:space="preserve">De VMH is van mening dat er zaken zijn die beter kunnen/moeten: </w:t>
      </w:r>
    </w:p>
    <w:p w:rsidR="003B50C1" w:rsidRDefault="003B50C1" w:rsidP="00A816DC">
      <w:pPr>
        <w:pStyle w:val="Lijstalinea"/>
        <w:numPr>
          <w:ilvl w:val="0"/>
          <w:numId w:val="2"/>
        </w:numPr>
        <w:spacing w:after="0" w:line="240" w:lineRule="auto"/>
        <w:ind w:left="284" w:hanging="284"/>
        <w:jc w:val="both"/>
        <w:rPr>
          <w:rFonts w:ascii="Calibri Light" w:eastAsia="Times New Roman" w:hAnsi="Calibri Light" w:cs="Arial"/>
          <w:sz w:val="20"/>
          <w:szCs w:val="20"/>
          <w:lang w:eastAsia="nl-NL"/>
        </w:rPr>
      </w:pPr>
      <w:r>
        <w:rPr>
          <w:rFonts w:ascii="Calibri Light" w:eastAsia="Times New Roman" w:hAnsi="Calibri Light" w:cs="Arial"/>
          <w:sz w:val="20"/>
          <w:szCs w:val="20"/>
          <w:lang w:eastAsia="nl-NL"/>
        </w:rPr>
        <w:t xml:space="preserve">invloed op beleid, bestuur en bestuurders </w:t>
      </w:r>
    </w:p>
    <w:p w:rsidR="00B203C2" w:rsidRPr="00A816DC" w:rsidRDefault="00A84742" w:rsidP="00A816DC">
      <w:pPr>
        <w:pStyle w:val="Lijstalinea"/>
        <w:numPr>
          <w:ilvl w:val="0"/>
          <w:numId w:val="2"/>
        </w:numPr>
        <w:spacing w:after="0" w:line="240" w:lineRule="auto"/>
        <w:ind w:left="284" w:hanging="284"/>
        <w:jc w:val="both"/>
        <w:rPr>
          <w:rFonts w:ascii="Calibri Light" w:eastAsia="Times New Roman" w:hAnsi="Calibri Light" w:cs="Arial"/>
          <w:sz w:val="20"/>
          <w:szCs w:val="20"/>
          <w:lang w:eastAsia="nl-NL"/>
        </w:rPr>
      </w:pPr>
      <w:r w:rsidRPr="00A816DC">
        <w:rPr>
          <w:rFonts w:ascii="Calibri Light" w:eastAsia="Times New Roman" w:hAnsi="Calibri Light" w:cs="Arial"/>
          <w:sz w:val="20"/>
          <w:szCs w:val="20"/>
          <w:lang w:eastAsia="nl-NL"/>
        </w:rPr>
        <w:t>naleving van afspraken over de combinatie van regulier werk en raadswerk</w:t>
      </w:r>
    </w:p>
    <w:p w:rsidR="00B203C2" w:rsidRDefault="00A84742" w:rsidP="00B203C2">
      <w:pPr>
        <w:pStyle w:val="Lijstalinea"/>
        <w:numPr>
          <w:ilvl w:val="0"/>
          <w:numId w:val="1"/>
        </w:numPr>
        <w:spacing w:after="0" w:line="240" w:lineRule="auto"/>
        <w:ind w:left="284" w:hanging="284"/>
        <w:jc w:val="both"/>
        <w:rPr>
          <w:rFonts w:ascii="Calibri Light" w:eastAsia="Times New Roman" w:hAnsi="Calibri Light" w:cs="Arial"/>
          <w:sz w:val="20"/>
          <w:szCs w:val="20"/>
          <w:lang w:eastAsia="nl-NL"/>
        </w:rPr>
      </w:pPr>
      <w:r w:rsidRPr="00B203C2">
        <w:rPr>
          <w:rFonts w:ascii="Calibri Light" w:eastAsia="Times New Roman" w:hAnsi="Calibri Light" w:cs="Arial"/>
          <w:sz w:val="20"/>
          <w:szCs w:val="20"/>
          <w:lang w:eastAsia="nl-NL"/>
        </w:rPr>
        <w:t>tijdige informatie voorziening door het bestuur</w:t>
      </w:r>
    </w:p>
    <w:p w:rsidR="00B203C2" w:rsidRDefault="00A84742" w:rsidP="00B203C2">
      <w:pPr>
        <w:pStyle w:val="Lijstalinea"/>
        <w:numPr>
          <w:ilvl w:val="0"/>
          <w:numId w:val="1"/>
        </w:numPr>
        <w:spacing w:after="0" w:line="240" w:lineRule="auto"/>
        <w:ind w:left="284" w:hanging="284"/>
        <w:jc w:val="both"/>
        <w:rPr>
          <w:rFonts w:ascii="Calibri Light" w:eastAsia="Times New Roman" w:hAnsi="Calibri Light" w:cs="Arial"/>
          <w:sz w:val="20"/>
          <w:szCs w:val="20"/>
          <w:lang w:eastAsia="nl-NL"/>
        </w:rPr>
      </w:pPr>
      <w:r w:rsidRPr="00B203C2">
        <w:rPr>
          <w:rFonts w:ascii="Calibri Light" w:eastAsia="Times New Roman" w:hAnsi="Calibri Light" w:cs="Arial"/>
          <w:sz w:val="20"/>
          <w:szCs w:val="20"/>
          <w:lang w:eastAsia="nl-NL"/>
        </w:rPr>
        <w:t>overleg tussen Raden van Toezicht en Centrale Medezeggenschapsraden</w:t>
      </w:r>
    </w:p>
    <w:p w:rsidR="00A84742" w:rsidRPr="00B203C2" w:rsidRDefault="00A84742" w:rsidP="00B203C2">
      <w:pPr>
        <w:pStyle w:val="Lijstalinea"/>
        <w:numPr>
          <w:ilvl w:val="0"/>
          <w:numId w:val="1"/>
        </w:numPr>
        <w:spacing w:after="0" w:line="240" w:lineRule="auto"/>
        <w:ind w:left="284" w:hanging="284"/>
        <w:jc w:val="both"/>
        <w:rPr>
          <w:rFonts w:ascii="Calibri Light" w:eastAsia="Times New Roman" w:hAnsi="Calibri Light" w:cs="Arial"/>
          <w:sz w:val="20"/>
          <w:szCs w:val="20"/>
          <w:lang w:eastAsia="nl-NL"/>
        </w:rPr>
      </w:pPr>
      <w:r w:rsidRPr="00B203C2">
        <w:rPr>
          <w:rFonts w:ascii="Calibri Light" w:eastAsia="Times New Roman" w:hAnsi="Calibri Light" w:cs="Arial"/>
          <w:sz w:val="20"/>
          <w:szCs w:val="20"/>
          <w:lang w:eastAsia="nl-NL"/>
        </w:rPr>
        <w:t>betere afstemming tussen afgesproken tijdsvergoeding</w:t>
      </w:r>
      <w:r w:rsidR="00B203C2">
        <w:rPr>
          <w:rFonts w:ascii="Calibri Light" w:eastAsia="Times New Roman" w:hAnsi="Calibri Light" w:cs="Arial"/>
          <w:sz w:val="20"/>
          <w:szCs w:val="20"/>
          <w:lang w:eastAsia="nl-NL"/>
        </w:rPr>
        <w:t xml:space="preserve"> </w:t>
      </w:r>
      <w:r w:rsidRPr="00B203C2">
        <w:rPr>
          <w:rFonts w:ascii="Calibri Light" w:eastAsia="Times New Roman" w:hAnsi="Calibri Light" w:cs="Arial"/>
          <w:sz w:val="20"/>
          <w:szCs w:val="20"/>
          <w:lang w:eastAsia="nl-NL"/>
        </w:rPr>
        <w:t xml:space="preserve">en benodigde tijd voor gedegen medezeggenschapswerk; ook mag het medezeggenschapswerk aantrekkelijker worden gezien de vele vacante zetels. </w:t>
      </w:r>
    </w:p>
    <w:p w:rsidR="00A84742" w:rsidRPr="00A84742" w:rsidRDefault="00A84742" w:rsidP="00A84742">
      <w:pPr>
        <w:spacing w:after="0" w:line="240" w:lineRule="auto"/>
        <w:jc w:val="both"/>
        <w:rPr>
          <w:rFonts w:ascii="Calibri Light" w:eastAsia="Times New Roman" w:hAnsi="Calibri Light" w:cs="Arial"/>
          <w:sz w:val="20"/>
          <w:szCs w:val="20"/>
          <w:lang w:eastAsia="nl-NL"/>
        </w:rPr>
      </w:pPr>
    </w:p>
    <w:p w:rsidR="00A84742" w:rsidRPr="00A84742" w:rsidRDefault="00A84742" w:rsidP="00A84742">
      <w:pPr>
        <w:spacing w:after="0" w:line="240" w:lineRule="auto"/>
        <w:jc w:val="both"/>
        <w:rPr>
          <w:rFonts w:ascii="Calibri Light" w:eastAsia="Times New Roman" w:hAnsi="Calibri Light" w:cs="Arial"/>
          <w:sz w:val="20"/>
          <w:szCs w:val="20"/>
          <w:lang w:eastAsia="nl-NL"/>
        </w:rPr>
      </w:pPr>
      <w:r w:rsidRPr="00A84742">
        <w:rPr>
          <w:rFonts w:ascii="Calibri Light" w:eastAsia="Times New Roman" w:hAnsi="Calibri Light" w:cs="Arial"/>
          <w:sz w:val="20"/>
          <w:szCs w:val="20"/>
          <w:lang w:eastAsia="nl-NL"/>
        </w:rPr>
        <w:t xml:space="preserve">Hoe kan nu invulling gegeven worden aan het streven medezeggenschappers meer in hun kracht te zetten? “De zeggenschap binnen het hoger onderwijs zou gebaat zijn bij het formuleren van een aantal gouden standaarden voor facilitering van medezeggenschap” aldus Fons van </w:t>
      </w:r>
      <w:proofErr w:type="spellStart"/>
      <w:r w:rsidRPr="00A84742">
        <w:rPr>
          <w:rFonts w:ascii="Calibri Light" w:eastAsia="Times New Roman" w:hAnsi="Calibri Light" w:cs="Arial"/>
          <w:sz w:val="20"/>
          <w:szCs w:val="20"/>
          <w:lang w:eastAsia="nl-NL"/>
        </w:rPr>
        <w:t>Maldeghem</w:t>
      </w:r>
      <w:proofErr w:type="spellEnd"/>
      <w:r w:rsidRPr="00A84742">
        <w:rPr>
          <w:rFonts w:ascii="Calibri Light" w:eastAsia="Times New Roman" w:hAnsi="Calibri Light" w:cs="Arial"/>
          <w:sz w:val="20"/>
          <w:szCs w:val="20"/>
          <w:lang w:eastAsia="nl-NL"/>
        </w:rPr>
        <w:t xml:space="preserve">, voorzitter van de VMH. Niet altijd zijn de randvoorwaarden voor de invulling van gedegen raadswerk </w:t>
      </w:r>
      <w:r w:rsidRPr="00F174A1">
        <w:rPr>
          <w:rFonts w:ascii="Calibri Light" w:eastAsia="Times New Roman" w:hAnsi="Calibri Light" w:cs="Arial"/>
          <w:sz w:val="20"/>
          <w:szCs w:val="20"/>
          <w:lang w:eastAsia="nl-NL"/>
        </w:rPr>
        <w:t>gegeven</w:t>
      </w:r>
      <w:r w:rsidRPr="00A84742">
        <w:rPr>
          <w:rFonts w:ascii="Calibri Light" w:eastAsia="Times New Roman" w:hAnsi="Calibri Light" w:cs="Arial"/>
          <w:sz w:val="20"/>
          <w:szCs w:val="20"/>
          <w:lang w:eastAsia="nl-NL"/>
        </w:rPr>
        <w:t xml:space="preserve">. De wetgever heeft zijn handen niet willen branden aan deze randvoorwaarden, maar verwacht wel dat medezeggenschappers o.a. functioneren als stimulatoren van verbeterprocessen, </w:t>
      </w:r>
      <w:proofErr w:type="spellStart"/>
      <w:r w:rsidRPr="00A84742">
        <w:rPr>
          <w:rFonts w:ascii="Calibri Light" w:eastAsia="Times New Roman" w:hAnsi="Calibri Light" w:cs="Arial"/>
          <w:sz w:val="20"/>
          <w:szCs w:val="20"/>
          <w:lang w:eastAsia="nl-NL"/>
        </w:rPr>
        <w:t>signa</w:t>
      </w:r>
      <w:r w:rsidR="007626DA">
        <w:rPr>
          <w:rFonts w:ascii="Calibri Light" w:eastAsia="Times New Roman" w:hAnsi="Calibri Light" w:cs="Arial"/>
          <w:sz w:val="20"/>
          <w:szCs w:val="20"/>
          <w:lang w:eastAsia="nl-NL"/>
        </w:rPr>
        <w:t>leerders</w:t>
      </w:r>
      <w:proofErr w:type="spellEnd"/>
      <w:r w:rsidR="007626DA">
        <w:rPr>
          <w:rFonts w:ascii="Calibri Light" w:eastAsia="Times New Roman" w:hAnsi="Calibri Light" w:cs="Arial"/>
          <w:sz w:val="20"/>
          <w:szCs w:val="20"/>
          <w:lang w:eastAsia="nl-NL"/>
        </w:rPr>
        <w:t xml:space="preserve"> van ‘bedrijfsrisico’s’</w:t>
      </w:r>
      <w:r w:rsidRPr="00A84742">
        <w:rPr>
          <w:rFonts w:ascii="Calibri Light" w:eastAsia="Times New Roman" w:hAnsi="Calibri Light" w:cs="Arial"/>
          <w:sz w:val="20"/>
          <w:szCs w:val="20"/>
          <w:lang w:eastAsia="nl-NL"/>
        </w:rPr>
        <w:t xml:space="preserve"> en zelfs bewakers van behoorlijk </w:t>
      </w:r>
      <w:r w:rsidR="007626DA" w:rsidRPr="00A84742">
        <w:rPr>
          <w:rFonts w:ascii="Calibri Light" w:eastAsia="Times New Roman" w:hAnsi="Calibri Light" w:cs="Arial"/>
          <w:sz w:val="20"/>
          <w:szCs w:val="20"/>
          <w:lang w:eastAsia="nl-NL"/>
        </w:rPr>
        <w:t xml:space="preserve">bestuur. </w:t>
      </w:r>
    </w:p>
    <w:p w:rsidR="00A84742" w:rsidRPr="00A816DC" w:rsidRDefault="00A84742" w:rsidP="00A816DC">
      <w:pPr>
        <w:spacing w:after="0" w:line="240" w:lineRule="auto"/>
        <w:jc w:val="both"/>
        <w:rPr>
          <w:rFonts w:ascii="Calibri Light" w:eastAsia="Times New Roman" w:hAnsi="Calibri Light" w:cs="Arial"/>
          <w:sz w:val="20"/>
          <w:szCs w:val="20"/>
          <w:lang w:eastAsia="nl-NL"/>
        </w:rPr>
      </w:pPr>
      <w:r w:rsidRPr="00A816DC">
        <w:rPr>
          <w:rFonts w:ascii="Calibri Light" w:eastAsia="Times New Roman" w:hAnsi="Calibri Light" w:cs="Arial"/>
          <w:sz w:val="20"/>
          <w:szCs w:val="20"/>
          <w:lang w:eastAsia="nl-NL"/>
        </w:rPr>
        <w:t xml:space="preserve">1200 medezeggenschappers </w:t>
      </w:r>
      <w:r w:rsidR="00A816DC" w:rsidRPr="00A816DC">
        <w:rPr>
          <w:rFonts w:ascii="Calibri Light" w:eastAsia="Times New Roman" w:hAnsi="Calibri Light" w:cs="Arial"/>
          <w:sz w:val="20"/>
          <w:szCs w:val="20"/>
          <w:lang w:eastAsia="nl-NL"/>
        </w:rPr>
        <w:t xml:space="preserve">vulden </w:t>
      </w:r>
      <w:r w:rsidRPr="00A816DC">
        <w:rPr>
          <w:rFonts w:ascii="Calibri Light" w:eastAsia="Times New Roman" w:hAnsi="Calibri Light" w:cs="Arial"/>
          <w:sz w:val="20"/>
          <w:szCs w:val="20"/>
          <w:lang w:eastAsia="nl-NL"/>
        </w:rPr>
        <w:t xml:space="preserve">dit jaar de interne </w:t>
      </w:r>
      <w:r w:rsidR="00A816DC" w:rsidRPr="00A816DC">
        <w:rPr>
          <w:rFonts w:ascii="Calibri Light" w:eastAsia="Times New Roman" w:hAnsi="Calibri Light" w:cs="Arial"/>
          <w:sz w:val="20"/>
          <w:szCs w:val="20"/>
          <w:lang w:eastAsia="nl-NL"/>
        </w:rPr>
        <w:t xml:space="preserve">enquête </w:t>
      </w:r>
      <w:r w:rsidRPr="00A816DC">
        <w:rPr>
          <w:rFonts w:ascii="Calibri Light" w:eastAsia="Times New Roman" w:hAnsi="Calibri Light" w:cs="Arial"/>
          <w:sz w:val="20"/>
          <w:szCs w:val="20"/>
          <w:lang w:eastAsia="nl-NL"/>
        </w:rPr>
        <w:t xml:space="preserve">in waardoor een goed beeld van de medezeggenschap in het hoger onderwijs gevormd is. Rosanne Broekhuizen (ISO, initiatiefnemer medezeggenschapsmonitor): ´Het is belangrijk om te weten hoe het is gesteld met de medezeggenschap, maar nog belangrijker dat bestuurders en medezeggenschappers hiermee aan de slag gaan op de instelling zelf’. ‘Versterking van de positie van medezeggenschappers is hierbij de sleutel’ aldus Fons van </w:t>
      </w:r>
      <w:proofErr w:type="spellStart"/>
      <w:r w:rsidRPr="00A816DC">
        <w:rPr>
          <w:rFonts w:ascii="Calibri Light" w:eastAsia="Times New Roman" w:hAnsi="Calibri Light" w:cs="Arial"/>
          <w:sz w:val="20"/>
          <w:szCs w:val="20"/>
          <w:lang w:eastAsia="nl-NL"/>
        </w:rPr>
        <w:t>Maldeghem</w:t>
      </w:r>
      <w:proofErr w:type="spellEnd"/>
      <w:r w:rsidRPr="00A816DC">
        <w:rPr>
          <w:rFonts w:ascii="Calibri Light" w:eastAsia="Times New Roman" w:hAnsi="Calibri Light" w:cs="Arial"/>
          <w:sz w:val="20"/>
          <w:szCs w:val="20"/>
          <w:lang w:eastAsia="nl-NL"/>
        </w:rPr>
        <w:t xml:space="preserve">. ‘We zullen de meting </w:t>
      </w:r>
      <w:r w:rsidR="007626DA">
        <w:rPr>
          <w:rFonts w:ascii="Calibri Light" w:eastAsia="Times New Roman" w:hAnsi="Calibri Light" w:cs="Arial"/>
          <w:sz w:val="20"/>
          <w:szCs w:val="20"/>
          <w:lang w:eastAsia="nl-NL"/>
        </w:rPr>
        <w:t xml:space="preserve">nog </w:t>
      </w:r>
      <w:r w:rsidRPr="00A816DC">
        <w:rPr>
          <w:rFonts w:ascii="Calibri Light" w:eastAsia="Times New Roman" w:hAnsi="Calibri Light" w:cs="Arial"/>
          <w:sz w:val="20"/>
          <w:szCs w:val="20"/>
          <w:lang w:eastAsia="nl-NL"/>
        </w:rPr>
        <w:t>twee jaar herhalen om te kijken of er daadwerkelijk verbetering optreedt´, zo stelt Rosanne Broekhuizen.</w:t>
      </w:r>
    </w:p>
    <w:p w:rsidR="00BC43C7" w:rsidRPr="00A816DC" w:rsidRDefault="00A84742" w:rsidP="00A816DC">
      <w:pPr>
        <w:spacing w:after="0" w:line="240" w:lineRule="auto"/>
        <w:jc w:val="both"/>
        <w:rPr>
          <w:rFonts w:ascii="Calibri Light" w:eastAsia="Times New Roman" w:hAnsi="Calibri Light" w:cs="Arial"/>
          <w:sz w:val="20"/>
          <w:szCs w:val="20"/>
          <w:lang w:eastAsia="nl-NL"/>
        </w:rPr>
      </w:pPr>
      <w:r w:rsidRPr="00A816DC">
        <w:rPr>
          <w:rFonts w:ascii="Calibri Light" w:eastAsia="Times New Roman" w:hAnsi="Calibri Light" w:cs="Arial"/>
          <w:sz w:val="20"/>
          <w:szCs w:val="20"/>
          <w:lang w:eastAsia="nl-NL"/>
        </w:rPr>
        <w:t>Vandaag maken alle partners</w:t>
      </w:r>
      <w:r w:rsidR="007626DA">
        <w:rPr>
          <w:rFonts w:ascii="Calibri Light" w:eastAsia="Times New Roman" w:hAnsi="Calibri Light" w:cs="Arial"/>
          <w:sz w:val="20"/>
          <w:szCs w:val="20"/>
          <w:lang w:eastAsia="nl-NL"/>
        </w:rPr>
        <w:t>,</w:t>
      </w:r>
      <w:r w:rsidRPr="00A816DC">
        <w:rPr>
          <w:rFonts w:ascii="Calibri Light" w:eastAsia="Times New Roman" w:hAnsi="Calibri Light" w:cs="Arial"/>
          <w:sz w:val="20"/>
          <w:szCs w:val="20"/>
          <w:lang w:eastAsia="nl-NL"/>
        </w:rPr>
        <w:t xml:space="preserve"> betrokken bij de zeggenschap binnen het hoger onderwijs</w:t>
      </w:r>
      <w:r w:rsidR="007626DA">
        <w:rPr>
          <w:rFonts w:ascii="Calibri Light" w:eastAsia="Times New Roman" w:hAnsi="Calibri Light" w:cs="Arial"/>
          <w:sz w:val="20"/>
          <w:szCs w:val="20"/>
          <w:lang w:eastAsia="nl-NL"/>
        </w:rPr>
        <w:t>,</w:t>
      </w:r>
      <w:r w:rsidRPr="00A816DC">
        <w:rPr>
          <w:rFonts w:ascii="Calibri Light" w:eastAsia="Times New Roman" w:hAnsi="Calibri Light" w:cs="Arial"/>
          <w:sz w:val="20"/>
          <w:szCs w:val="20"/>
          <w:lang w:eastAsia="nl-NL"/>
        </w:rPr>
        <w:t xml:space="preserve"> wellicht een start met de volgende fase van samenwerking tussen medezeggenschappers en bestuurders. De minister</w:t>
      </w:r>
      <w:r w:rsidR="007626DA">
        <w:rPr>
          <w:rFonts w:ascii="Calibri Light" w:eastAsia="Times New Roman" w:hAnsi="Calibri Light" w:cs="Arial"/>
          <w:sz w:val="20"/>
          <w:szCs w:val="20"/>
          <w:lang w:eastAsia="nl-NL"/>
        </w:rPr>
        <w:t>,</w:t>
      </w:r>
      <w:r w:rsidRPr="00A816DC">
        <w:rPr>
          <w:rFonts w:ascii="Calibri Light" w:eastAsia="Times New Roman" w:hAnsi="Calibri Light" w:cs="Arial"/>
          <w:sz w:val="20"/>
          <w:szCs w:val="20"/>
          <w:lang w:eastAsia="nl-NL"/>
        </w:rPr>
        <w:t xml:space="preserve"> aan wie de eerste resultaten van de medezeggenschapsmonitor vandaag </w:t>
      </w:r>
      <w:r w:rsidR="00C044B9">
        <w:rPr>
          <w:rFonts w:ascii="Calibri Light" w:eastAsia="Times New Roman" w:hAnsi="Calibri Light" w:cs="Arial"/>
          <w:sz w:val="20"/>
          <w:szCs w:val="20"/>
          <w:lang w:eastAsia="nl-NL"/>
        </w:rPr>
        <w:t>worden</w:t>
      </w:r>
      <w:r w:rsidRPr="00A816DC">
        <w:rPr>
          <w:rFonts w:ascii="Calibri Light" w:eastAsia="Times New Roman" w:hAnsi="Calibri Light" w:cs="Arial"/>
          <w:sz w:val="20"/>
          <w:szCs w:val="20"/>
          <w:lang w:eastAsia="nl-NL"/>
        </w:rPr>
        <w:t xml:space="preserve"> aangeboden</w:t>
      </w:r>
      <w:r w:rsidR="007626DA">
        <w:rPr>
          <w:rFonts w:ascii="Calibri Light" w:eastAsia="Times New Roman" w:hAnsi="Calibri Light" w:cs="Arial"/>
          <w:sz w:val="20"/>
          <w:szCs w:val="20"/>
          <w:lang w:eastAsia="nl-NL"/>
        </w:rPr>
        <w:t>,</w:t>
      </w:r>
      <w:r w:rsidRPr="00A816DC">
        <w:rPr>
          <w:rFonts w:ascii="Calibri Light" w:eastAsia="Times New Roman" w:hAnsi="Calibri Light" w:cs="Arial"/>
          <w:sz w:val="20"/>
          <w:szCs w:val="20"/>
          <w:lang w:eastAsia="nl-NL"/>
        </w:rPr>
        <w:t xml:space="preserve"> speelt ongetwijfeld een sleutelrol om de medezeggenschapszeilen flink bij te zetten.</w:t>
      </w:r>
    </w:p>
    <w:sectPr w:rsidR="00BC43C7" w:rsidRPr="00A816DC" w:rsidSect="00705B48">
      <w:headerReference w:type="default" r:id="rId8"/>
      <w:footerReference w:type="default" r:id="rId9"/>
      <w:pgSz w:w="11906" w:h="16838"/>
      <w:pgMar w:top="1440" w:right="1440" w:bottom="1440" w:left="1440" w:header="708" w:footer="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86E" w:rsidRDefault="00C7486E" w:rsidP="00D459A7">
      <w:r>
        <w:separator/>
      </w:r>
    </w:p>
  </w:endnote>
  <w:endnote w:type="continuationSeparator" w:id="0">
    <w:p w:rsidR="00C7486E" w:rsidRDefault="00C7486E" w:rsidP="00D4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9AC" w:rsidRDefault="003319AC">
    <w:pPr>
      <w:pStyle w:val="Voettekst"/>
      <w:pBdr>
        <w:bottom w:val="single" w:sz="6" w:space="1" w:color="auto"/>
      </w:pBdr>
      <w:jc w:val="right"/>
      <w:rPr>
        <w:rFonts w:ascii="Calibri Light" w:eastAsia="Times New Roman" w:hAnsi="Calibri Light" w:cs="Arial"/>
        <w:sz w:val="20"/>
        <w:szCs w:val="20"/>
        <w:lang w:eastAsia="nl-NL"/>
      </w:rPr>
    </w:pPr>
  </w:p>
  <w:p w:rsidR="00705B48" w:rsidRDefault="00705B48">
    <w:pPr>
      <w:pStyle w:val="Voettekst"/>
      <w:jc w:val="right"/>
    </w:pPr>
    <w:r>
      <w:rPr>
        <w:rFonts w:ascii="Calibri Light" w:eastAsia="Times New Roman" w:hAnsi="Calibri Light" w:cs="Arial"/>
        <w:sz w:val="20"/>
        <w:szCs w:val="20"/>
        <w:lang w:eastAsia="nl-NL"/>
      </w:rPr>
      <w:t xml:space="preserve">Persbericht onder embargo tot 17 juni 12.00 uur. Fons van </w:t>
    </w:r>
    <w:proofErr w:type="spellStart"/>
    <w:r>
      <w:rPr>
        <w:rFonts w:ascii="Calibri Light" w:eastAsia="Times New Roman" w:hAnsi="Calibri Light" w:cs="Arial"/>
        <w:sz w:val="20"/>
        <w:szCs w:val="20"/>
        <w:lang w:eastAsia="nl-NL"/>
      </w:rPr>
      <w:t>Maldeghem</w:t>
    </w:r>
    <w:proofErr w:type="spellEnd"/>
    <w:r>
      <w:rPr>
        <w:rFonts w:ascii="Calibri Light" w:eastAsia="Times New Roman" w:hAnsi="Calibri Light" w:cs="Arial"/>
        <w:sz w:val="20"/>
        <w:szCs w:val="20"/>
        <w:lang w:eastAsia="nl-NL"/>
      </w:rPr>
      <w:t xml:space="preserve"> voor vragen bereikbaar op 0627845704.</w:t>
    </w:r>
  </w:p>
  <w:p w:rsidR="00D459A7" w:rsidRDefault="00D459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86E" w:rsidRDefault="00C7486E" w:rsidP="00D459A7">
      <w:r>
        <w:separator/>
      </w:r>
    </w:p>
  </w:footnote>
  <w:footnote w:type="continuationSeparator" w:id="0">
    <w:p w:rsidR="00C7486E" w:rsidRDefault="00C7486E" w:rsidP="00D45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A7" w:rsidRDefault="00BC43C7" w:rsidP="00BC43C7">
    <w:pPr>
      <w:pStyle w:val="Koptekst"/>
      <w:tabs>
        <w:tab w:val="clear" w:pos="4536"/>
        <w:tab w:val="clear" w:pos="9072"/>
        <w:tab w:val="left" w:pos="2805"/>
      </w:tabs>
      <w:jc w:val="center"/>
    </w:pPr>
    <w:r w:rsidRPr="0002758E">
      <w:rPr>
        <w:noProof/>
        <w:lang w:eastAsia="nl-NL"/>
      </w:rPr>
      <w:drawing>
        <wp:inline distT="0" distB="0" distL="0" distR="0" wp14:anchorId="075CCB80" wp14:editId="0DF7AE04">
          <wp:extent cx="1285875" cy="495300"/>
          <wp:effectExtent l="19050" t="0" r="9525" b="0"/>
          <wp:docPr id="13" name="Afbeelding 13"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cstate="print"/>
                  <a:srcRect/>
                  <a:stretch>
                    <a:fillRect/>
                  </a:stretch>
                </pic:blipFill>
                <pic:spPr bwMode="auto">
                  <a:xfrm>
                    <a:off x="0" y="0"/>
                    <a:ext cx="1285875" cy="495300"/>
                  </a:xfrm>
                  <a:prstGeom prst="rect">
                    <a:avLst/>
                  </a:prstGeom>
                  <a:noFill/>
                  <a:ln w="9525">
                    <a:noFill/>
                    <a:miter lim="800000"/>
                    <a:headEnd/>
                    <a:tailEnd/>
                  </a:ln>
                </pic:spPr>
              </pic:pic>
            </a:graphicData>
          </a:graphic>
        </wp:inline>
      </w:drawing>
    </w:r>
    <w:r w:rsidRPr="0002758E">
      <w:rPr>
        <w:noProof/>
        <w:lang w:eastAsia="nl-NL"/>
      </w:rPr>
      <w:drawing>
        <wp:inline distT="0" distB="0" distL="0" distR="0" wp14:anchorId="71DB91FD" wp14:editId="0F7C7C24">
          <wp:extent cx="2266950" cy="495300"/>
          <wp:effectExtent l="19050" t="0" r="0" b="0"/>
          <wp:docPr id="14" name="Afbeelding 14"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cstate="print"/>
                  <a:srcRect/>
                  <a:stretch>
                    <a:fillRect/>
                  </a:stretch>
                </pic:blipFill>
                <pic:spPr bwMode="auto">
                  <a:xfrm>
                    <a:off x="0" y="0"/>
                    <a:ext cx="2266950" cy="495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A4C5D"/>
    <w:multiLevelType w:val="hybridMultilevel"/>
    <w:tmpl w:val="890E4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A1249E"/>
    <w:multiLevelType w:val="hybridMultilevel"/>
    <w:tmpl w:val="FBD4A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7F"/>
    <w:rsid w:val="0003332B"/>
    <w:rsid w:val="00042775"/>
    <w:rsid w:val="00073E56"/>
    <w:rsid w:val="00265FFB"/>
    <w:rsid w:val="00286291"/>
    <w:rsid w:val="002B63FE"/>
    <w:rsid w:val="003319AC"/>
    <w:rsid w:val="003830B6"/>
    <w:rsid w:val="003A589B"/>
    <w:rsid w:val="003B50C1"/>
    <w:rsid w:val="00473898"/>
    <w:rsid w:val="00655754"/>
    <w:rsid w:val="0070146A"/>
    <w:rsid w:val="00705B48"/>
    <w:rsid w:val="007626DA"/>
    <w:rsid w:val="0079021F"/>
    <w:rsid w:val="007A3AEF"/>
    <w:rsid w:val="008F52EB"/>
    <w:rsid w:val="00915B0F"/>
    <w:rsid w:val="0095357F"/>
    <w:rsid w:val="009B0A1A"/>
    <w:rsid w:val="00A22C00"/>
    <w:rsid w:val="00A816DC"/>
    <w:rsid w:val="00A84742"/>
    <w:rsid w:val="00B203C2"/>
    <w:rsid w:val="00B330AC"/>
    <w:rsid w:val="00B6743C"/>
    <w:rsid w:val="00BA22D0"/>
    <w:rsid w:val="00BC43C7"/>
    <w:rsid w:val="00C044B9"/>
    <w:rsid w:val="00C7486E"/>
    <w:rsid w:val="00D459A7"/>
    <w:rsid w:val="00DD00DA"/>
    <w:rsid w:val="00DE1E96"/>
    <w:rsid w:val="00E03BDA"/>
    <w:rsid w:val="00E346AD"/>
    <w:rsid w:val="00E734DA"/>
    <w:rsid w:val="00F174A1"/>
    <w:rsid w:val="00F20BEB"/>
    <w:rsid w:val="00F53B06"/>
    <w:rsid w:val="00FB6D64"/>
    <w:rsid w:val="00FC6F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5D7485-E94E-4AC0-8228-FF2D7D17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84742"/>
    <w:pPr>
      <w:spacing w:after="16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53B0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B06"/>
    <w:rPr>
      <w:rFonts w:ascii="Segoe UI" w:hAnsi="Segoe UI" w:cs="Segoe UI"/>
      <w:sz w:val="18"/>
      <w:szCs w:val="18"/>
    </w:rPr>
  </w:style>
  <w:style w:type="paragraph" w:styleId="Koptekst">
    <w:name w:val="header"/>
    <w:basedOn w:val="Standaard"/>
    <w:link w:val="KoptekstChar"/>
    <w:uiPriority w:val="99"/>
    <w:unhideWhenUsed/>
    <w:rsid w:val="00D459A7"/>
    <w:pPr>
      <w:tabs>
        <w:tab w:val="center" w:pos="4536"/>
        <w:tab w:val="right" w:pos="9072"/>
      </w:tabs>
    </w:pPr>
  </w:style>
  <w:style w:type="character" w:customStyle="1" w:styleId="KoptekstChar">
    <w:name w:val="Koptekst Char"/>
    <w:basedOn w:val="Standaardalinea-lettertype"/>
    <w:link w:val="Koptekst"/>
    <w:uiPriority w:val="99"/>
    <w:rsid w:val="00D459A7"/>
  </w:style>
  <w:style w:type="paragraph" w:styleId="Voettekst">
    <w:name w:val="footer"/>
    <w:basedOn w:val="Standaard"/>
    <w:link w:val="VoettekstChar"/>
    <w:uiPriority w:val="99"/>
    <w:unhideWhenUsed/>
    <w:rsid w:val="00D459A7"/>
    <w:pPr>
      <w:tabs>
        <w:tab w:val="center" w:pos="4536"/>
        <w:tab w:val="right" w:pos="9072"/>
      </w:tabs>
    </w:pPr>
  </w:style>
  <w:style w:type="character" w:customStyle="1" w:styleId="VoettekstChar">
    <w:name w:val="Voettekst Char"/>
    <w:basedOn w:val="Standaardalinea-lettertype"/>
    <w:link w:val="Voettekst"/>
    <w:uiPriority w:val="99"/>
    <w:rsid w:val="00D459A7"/>
  </w:style>
  <w:style w:type="paragraph" w:styleId="Lijstalinea">
    <w:name w:val="List Paragraph"/>
    <w:basedOn w:val="Standaard"/>
    <w:uiPriority w:val="34"/>
    <w:qFormat/>
    <w:rsid w:val="00B2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11B5-E82E-4A98-9AD7-62190681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1DC8FB0.dotm</Template>
  <TotalTime>0</TotalTime>
  <Pages>1</Pages>
  <Words>591</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Maldeghem, A.J. van</dc:creator>
  <cp:lastModifiedBy>Schouten-Groenenboom, J.M.K.</cp:lastModifiedBy>
  <cp:revision>2</cp:revision>
  <cp:lastPrinted>2015-06-17T08:07:00Z</cp:lastPrinted>
  <dcterms:created xsi:type="dcterms:W3CDTF">2015-06-17T09:06:00Z</dcterms:created>
  <dcterms:modified xsi:type="dcterms:W3CDTF">2015-06-17T09:06:00Z</dcterms:modified>
</cp:coreProperties>
</file>